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6F38" w14:textId="77777777" w:rsidR="005E5CEF" w:rsidRDefault="005E5CEF" w:rsidP="005E5CEF">
      <w:pPr>
        <w:adjustRightInd w:val="0"/>
        <w:jc w:val="right"/>
      </w:pPr>
      <w:r w:rsidRPr="003C381B">
        <w:rPr>
          <w:rFonts w:asciiTheme="minorHAnsi" w:hAnsiTheme="minorHAnsi" w:cs="Arial"/>
          <w:bCs/>
          <w:lang w:val="pl-PL"/>
        </w:rPr>
        <w:t xml:space="preserve">OBRAZEC </w:t>
      </w:r>
      <w:r>
        <w:rPr>
          <w:rFonts w:asciiTheme="minorHAnsi" w:hAnsiTheme="minorHAnsi" w:cs="Arial"/>
          <w:bCs/>
          <w:lang w:val="pl-PL"/>
        </w:rPr>
        <w:t>št. 11</w:t>
      </w:r>
    </w:p>
    <w:p w14:paraId="661DB991" w14:textId="77777777" w:rsidR="005E5CEF" w:rsidRPr="005E5CEF" w:rsidRDefault="005E5CEF" w:rsidP="005E5CEF">
      <w:pPr>
        <w:widowControl/>
        <w:autoSpaceDE/>
        <w:autoSpaceDN/>
        <w:ind w:left="1080"/>
        <w:rPr>
          <w:rFonts w:asciiTheme="minorHAnsi" w:eastAsia="Times New Roman" w:hAnsiTheme="minorHAnsi" w:cs="Times New Roman"/>
          <w:lang w:val="sl-SI" w:eastAsia="sl-SI" w:bidi="ar-SA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265"/>
        <w:gridCol w:w="6621"/>
      </w:tblGrid>
      <w:tr w:rsidR="005E5CEF" w:rsidRPr="005E5CEF" w14:paraId="1A247A98" w14:textId="77777777" w:rsidTr="00EA2A92">
        <w:tc>
          <w:tcPr>
            <w:tcW w:w="360" w:type="dxa"/>
            <w:vMerge w:val="restart"/>
          </w:tcPr>
          <w:p w14:paraId="1D64E431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PONUDNIK: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14:paraId="4292F096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41947EE7" w14:textId="77777777" w:rsidTr="00EA2A92">
        <w:tc>
          <w:tcPr>
            <w:tcW w:w="360" w:type="dxa"/>
            <w:vMerge/>
          </w:tcPr>
          <w:p w14:paraId="047FD35E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14:paraId="36DC6ED4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60887077" w14:textId="77777777" w:rsidTr="00EA2A92">
        <w:tc>
          <w:tcPr>
            <w:tcW w:w="360" w:type="dxa"/>
            <w:vMerge/>
          </w:tcPr>
          <w:p w14:paraId="78D52D1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14:paraId="2530E9D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</w:tbl>
    <w:p w14:paraId="6D4F735F" w14:textId="77777777" w:rsidR="005E5CEF" w:rsidRPr="005E5CEF" w:rsidRDefault="005E5CEF" w:rsidP="005E5CEF">
      <w:pPr>
        <w:rPr>
          <w:lang w:val="sl-SI" w:eastAsia="sl-SI" w:bidi="ar-SA"/>
        </w:rPr>
      </w:pPr>
    </w:p>
    <w:p w14:paraId="1C0A042B" w14:textId="77777777" w:rsidR="005E5CEF" w:rsidRPr="005E5CEF" w:rsidRDefault="005E5CEF" w:rsidP="005E5CEF">
      <w:pPr>
        <w:rPr>
          <w:lang w:val="sl-SI" w:eastAsia="sl-SI" w:bidi="ar-SA"/>
        </w:rPr>
      </w:pPr>
    </w:p>
    <w:p w14:paraId="474E9473" w14:textId="77777777" w:rsidR="005E5CEF" w:rsidRPr="005E5CEF" w:rsidRDefault="005E5CEF" w:rsidP="005E5CEF">
      <w:pPr>
        <w:jc w:val="center"/>
        <w:rPr>
          <w:b/>
          <w:lang w:val="sl-SI" w:eastAsia="sl-SI" w:bidi="ar-SA"/>
        </w:rPr>
      </w:pPr>
      <w:r w:rsidRPr="005E5CEF">
        <w:rPr>
          <w:b/>
          <w:lang w:val="sl-SI" w:eastAsia="sl-SI" w:bidi="ar-SA"/>
        </w:rPr>
        <w:t>KADRI</w:t>
      </w:r>
    </w:p>
    <w:p w14:paraId="2CA1EDC6" w14:textId="77777777" w:rsidR="005E5CEF" w:rsidRPr="005E5CEF" w:rsidRDefault="005E5CEF" w:rsidP="005E5CEF">
      <w:pPr>
        <w:rPr>
          <w:b/>
          <w:lang w:val="sl-SI" w:eastAsia="sl-SI" w:bidi="ar-SA"/>
        </w:rPr>
      </w:pPr>
    </w:p>
    <w:p w14:paraId="5B2B9148" w14:textId="77777777" w:rsid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>Ponudnik mora razpolagati z vsaj dvema kompetentnima računovodjema, z izkušnjami iz računovodenja javnih zavodov, ki opravljajo tudi tržno dejavnost in računovodskega programa SAOP v trajanju najmanj dveh let.</w:t>
      </w:r>
    </w:p>
    <w:p w14:paraId="31715485" w14:textId="77777777" w:rsidR="005E5CEF" w:rsidRPr="005E5CEF" w:rsidRDefault="005E5CEF" w:rsidP="005E5CEF">
      <w:pPr>
        <w:rPr>
          <w:lang w:val="sl-SI" w:eastAsia="sl-SI" w:bidi="ar-SA"/>
        </w:rPr>
      </w:pPr>
    </w:p>
    <w:p w14:paraId="63C4323A" w14:textId="77777777" w:rsidR="005E5CEF" w:rsidRPr="005E5CEF" w:rsidRDefault="005E5CEF" w:rsidP="005E5CEF">
      <w:pPr>
        <w:rPr>
          <w:lang w:val="sl-SI" w:eastAsia="sl-SI" w:bidi="ar-SA"/>
        </w:rPr>
      </w:pPr>
    </w:p>
    <w:tbl>
      <w:tblPr>
        <w:tblW w:w="485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277"/>
        <w:gridCol w:w="1147"/>
        <w:gridCol w:w="1022"/>
        <w:gridCol w:w="1277"/>
        <w:gridCol w:w="1532"/>
        <w:gridCol w:w="1913"/>
      </w:tblGrid>
      <w:tr w:rsidR="005E5CEF" w:rsidRPr="00A34656" w14:paraId="45ED2FB5" w14:textId="77777777" w:rsidTr="00EA2A92">
        <w:tc>
          <w:tcPr>
            <w:tcW w:w="3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7D8F2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Zap. št.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25DAC21D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Ime in priimek</w:t>
            </w:r>
          </w:p>
        </w:tc>
        <w:tc>
          <w:tcPr>
            <w:tcW w:w="651" w:type="pct"/>
            <w:shd w:val="clear" w:color="auto" w:fill="E6E6E6"/>
            <w:vAlign w:val="center"/>
          </w:tcPr>
          <w:p w14:paraId="5455924C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Izobrazba</w:t>
            </w:r>
          </w:p>
        </w:tc>
        <w:tc>
          <w:tcPr>
            <w:tcW w:w="580" w:type="pct"/>
            <w:shd w:val="clear" w:color="auto" w:fill="E6E6E6"/>
            <w:vAlign w:val="center"/>
          </w:tcPr>
          <w:p w14:paraId="71DA5D8D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Delovna doba</w:t>
            </w:r>
          </w:p>
          <w:p w14:paraId="6143D24C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(v letih)</w:t>
            </w:r>
          </w:p>
        </w:tc>
        <w:tc>
          <w:tcPr>
            <w:tcW w:w="725" w:type="pct"/>
            <w:shd w:val="clear" w:color="auto" w:fill="E6E6E6"/>
          </w:tcPr>
          <w:p w14:paraId="01E792FE" w14:textId="77777777" w:rsidR="005E5CEF" w:rsidRPr="005E5CEF" w:rsidRDefault="005E5CEF" w:rsidP="005E5CEF">
            <w:pPr>
              <w:rPr>
                <w:b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 xml:space="preserve">Poznavanje računov. programa SAOP </w:t>
            </w:r>
          </w:p>
          <w:p w14:paraId="2BFEC489" w14:textId="77777777" w:rsidR="005E5CEF" w:rsidRPr="005E5CEF" w:rsidRDefault="005E5CEF" w:rsidP="005E5CEF">
            <w:pPr>
              <w:rPr>
                <w:b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(DA/NE)</w:t>
            </w:r>
          </w:p>
        </w:tc>
        <w:tc>
          <w:tcPr>
            <w:tcW w:w="870" w:type="pct"/>
            <w:shd w:val="clear" w:color="auto" w:fill="E6E6E6"/>
            <w:vAlign w:val="center"/>
          </w:tcPr>
          <w:p w14:paraId="67C68054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Št. let izvajanja računovodskih storitev za javne zavode, ki opravljajo tudi tržno dejavnost</w:t>
            </w:r>
          </w:p>
        </w:tc>
        <w:tc>
          <w:tcPr>
            <w:tcW w:w="1086" w:type="pct"/>
            <w:shd w:val="clear" w:color="auto" w:fill="E6E6E6"/>
          </w:tcPr>
          <w:p w14:paraId="45360F13" w14:textId="77777777" w:rsidR="005E5CEF" w:rsidRPr="005E5CEF" w:rsidRDefault="005E5CEF" w:rsidP="005E5CEF">
            <w:pPr>
              <w:rPr>
                <w:b/>
                <w:sz w:val="24"/>
                <w:lang w:val="sl-SI" w:eastAsia="sl-SI" w:bidi="ar-SA"/>
              </w:rPr>
            </w:pPr>
            <w:r w:rsidRPr="005E5CEF">
              <w:rPr>
                <w:b/>
                <w:lang w:val="sl-SI" w:eastAsia="sl-SI" w:bidi="ar-SA"/>
              </w:rPr>
              <w:t>Naročniki – javni zavodi, pri katerih je izvajal storitve računovodstva in obdobje izvajanja del</w:t>
            </w:r>
          </w:p>
        </w:tc>
      </w:tr>
      <w:tr w:rsidR="005E5CEF" w:rsidRPr="005E5CEF" w14:paraId="394D1DBD" w14:textId="77777777" w:rsidTr="00EA2A92">
        <w:tc>
          <w:tcPr>
            <w:tcW w:w="363" w:type="pct"/>
            <w:shd w:val="clear" w:color="auto" w:fill="E6E6E6"/>
            <w:vAlign w:val="center"/>
          </w:tcPr>
          <w:p w14:paraId="374C0A7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1</w:t>
            </w:r>
          </w:p>
        </w:tc>
        <w:tc>
          <w:tcPr>
            <w:tcW w:w="725" w:type="pct"/>
          </w:tcPr>
          <w:p w14:paraId="7B3B7882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651" w:type="pct"/>
          </w:tcPr>
          <w:p w14:paraId="338B134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580" w:type="pct"/>
          </w:tcPr>
          <w:p w14:paraId="796F74F7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25" w:type="pct"/>
          </w:tcPr>
          <w:p w14:paraId="43E71055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870" w:type="pct"/>
          </w:tcPr>
          <w:p w14:paraId="126A563D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147B0EF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4FFA0B65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1086" w:type="pct"/>
          </w:tcPr>
          <w:p w14:paraId="46941096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  <w:tr w:rsidR="005E5CEF" w:rsidRPr="005E5CEF" w14:paraId="75E1985C" w14:textId="77777777" w:rsidTr="00EA2A92">
        <w:tc>
          <w:tcPr>
            <w:tcW w:w="363" w:type="pct"/>
            <w:shd w:val="clear" w:color="auto" w:fill="E6E6E6"/>
            <w:vAlign w:val="center"/>
          </w:tcPr>
          <w:p w14:paraId="5E7AADEE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  <w:r w:rsidRPr="005E5CEF">
              <w:rPr>
                <w:lang w:val="sl-SI" w:eastAsia="sl-SI" w:bidi="ar-SA"/>
              </w:rPr>
              <w:t>2</w:t>
            </w:r>
          </w:p>
        </w:tc>
        <w:tc>
          <w:tcPr>
            <w:tcW w:w="725" w:type="pct"/>
          </w:tcPr>
          <w:p w14:paraId="236F6E3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651" w:type="pct"/>
          </w:tcPr>
          <w:p w14:paraId="04E4C76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580" w:type="pct"/>
          </w:tcPr>
          <w:p w14:paraId="57C3229F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725" w:type="pct"/>
          </w:tcPr>
          <w:p w14:paraId="741403ED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870" w:type="pct"/>
          </w:tcPr>
          <w:p w14:paraId="3EE796F4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5596F238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  <w:p w14:paraId="1AD7378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  <w:tc>
          <w:tcPr>
            <w:tcW w:w="1086" w:type="pct"/>
          </w:tcPr>
          <w:p w14:paraId="4D7AAA3C" w14:textId="77777777" w:rsidR="005E5CEF" w:rsidRPr="005E5CEF" w:rsidRDefault="005E5CEF" w:rsidP="005E5CEF">
            <w:pPr>
              <w:rPr>
                <w:sz w:val="24"/>
                <w:lang w:val="sl-SI" w:eastAsia="sl-SI" w:bidi="ar-SA"/>
              </w:rPr>
            </w:pPr>
          </w:p>
        </w:tc>
      </w:tr>
    </w:tbl>
    <w:p w14:paraId="6A9EF615" w14:textId="77777777" w:rsidR="005E5CEF" w:rsidRPr="005E5CEF" w:rsidRDefault="005E5CEF" w:rsidP="005E5CEF">
      <w:pPr>
        <w:rPr>
          <w:lang w:val="sl-SI" w:eastAsia="sl-SI" w:bidi="ar-SA"/>
        </w:rPr>
      </w:pPr>
      <w:bookmarkStart w:id="0" w:name="_GoBack"/>
      <w:bookmarkEnd w:id="0"/>
    </w:p>
    <w:p w14:paraId="6F537CC9" w14:textId="77777777" w:rsidR="005E5CEF" w:rsidRPr="005E5CEF" w:rsidRDefault="005E5CEF" w:rsidP="005E5CEF">
      <w:pPr>
        <w:rPr>
          <w:lang w:val="sl-SI" w:eastAsia="sl-SI" w:bidi="ar-SA"/>
        </w:rPr>
      </w:pPr>
    </w:p>
    <w:p w14:paraId="70E72034" w14:textId="77777777" w:rsidR="005E5CEF" w:rsidRP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>Naročnik si pridružuje pravico, da navedbe preveri in zahteva dokazila (npr: izjavo naročnika …).</w:t>
      </w:r>
    </w:p>
    <w:p w14:paraId="6DCB6E63" w14:textId="77777777" w:rsidR="005E5CEF" w:rsidRPr="005E5CEF" w:rsidRDefault="005E5CEF" w:rsidP="005E5CEF">
      <w:pPr>
        <w:rPr>
          <w:lang w:val="sl-SI" w:eastAsia="sl-SI" w:bidi="ar-SA"/>
        </w:rPr>
      </w:pPr>
    </w:p>
    <w:p w14:paraId="3056C3C7" w14:textId="77777777" w:rsidR="005E5CEF" w:rsidRPr="005E5CEF" w:rsidRDefault="005E5CEF" w:rsidP="005E5CEF">
      <w:pPr>
        <w:rPr>
          <w:lang w:val="sl-SI" w:eastAsia="sl-SI" w:bidi="ar-SA"/>
        </w:rPr>
      </w:pPr>
    </w:p>
    <w:p w14:paraId="0BA16DDB" w14:textId="77777777" w:rsidR="005E5CEF" w:rsidRPr="005E5CEF" w:rsidRDefault="005E5CEF" w:rsidP="005E5CEF">
      <w:pPr>
        <w:rPr>
          <w:lang w:val="sl-SI" w:eastAsia="sl-SI" w:bidi="ar-SA"/>
        </w:rPr>
      </w:pPr>
    </w:p>
    <w:p w14:paraId="4B0025C0" w14:textId="77777777" w:rsidR="005E5CEF" w:rsidRPr="005E5CEF" w:rsidRDefault="005E5CEF" w:rsidP="005E5CEF">
      <w:pPr>
        <w:rPr>
          <w:lang w:val="sl-SI" w:eastAsia="sl-SI" w:bidi="ar-SA"/>
        </w:rPr>
      </w:pPr>
      <w:r w:rsidRPr="005E5CEF">
        <w:rPr>
          <w:lang w:val="sl-SI" w:eastAsia="sl-SI" w:bidi="ar-SA"/>
        </w:rPr>
        <w:t>Datum:</w:t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  <w:t>Žig:</w:t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</w:r>
      <w:r w:rsidRPr="005E5CEF">
        <w:rPr>
          <w:lang w:val="sl-SI" w:eastAsia="sl-SI" w:bidi="ar-SA"/>
        </w:rPr>
        <w:tab/>
        <w:t>Podpis:</w:t>
      </w:r>
    </w:p>
    <w:p w14:paraId="5FB5239F" w14:textId="77777777" w:rsidR="005E5CEF" w:rsidRPr="005E5CEF" w:rsidRDefault="005E5CEF" w:rsidP="005E5CEF">
      <w:pPr>
        <w:rPr>
          <w:lang w:val="sl-SI" w:eastAsia="sl-SI" w:bidi="ar-SA"/>
        </w:rPr>
      </w:pPr>
    </w:p>
    <w:p w14:paraId="432461AE" w14:textId="77777777" w:rsidR="005E5CEF" w:rsidRDefault="005E5CEF" w:rsidP="005E5CEF">
      <w:pPr>
        <w:rPr>
          <w:lang w:val="sl-SI" w:eastAsia="sl-SI" w:bidi="ar-SA"/>
        </w:rPr>
      </w:pPr>
    </w:p>
    <w:p w14:paraId="65C41EA9" w14:textId="77777777" w:rsidR="005E5CEF" w:rsidRDefault="005E5CEF" w:rsidP="005E5CEF">
      <w:pPr>
        <w:rPr>
          <w:lang w:val="sl-SI" w:eastAsia="sl-SI" w:bidi="ar-SA"/>
        </w:rPr>
      </w:pPr>
    </w:p>
    <w:p w14:paraId="2FD91A0E" w14:textId="77777777" w:rsidR="005E5CEF" w:rsidRDefault="005E5CEF" w:rsidP="005E5CEF">
      <w:pPr>
        <w:rPr>
          <w:lang w:val="sl-SI" w:eastAsia="sl-SI" w:bidi="ar-SA"/>
        </w:rPr>
      </w:pPr>
    </w:p>
    <w:p w14:paraId="36C94AB3" w14:textId="77777777" w:rsidR="005E5CEF" w:rsidRPr="005E5CEF" w:rsidRDefault="005E5CEF" w:rsidP="005E5CEF">
      <w:pPr>
        <w:rPr>
          <w:lang w:val="sl-SI" w:eastAsia="sl-SI" w:bidi="ar-SA"/>
        </w:rPr>
      </w:pPr>
    </w:p>
    <w:p w14:paraId="63439708" w14:textId="77777777" w:rsidR="005E5CEF" w:rsidRPr="005E5CEF" w:rsidRDefault="005E5CEF" w:rsidP="005E5CEF">
      <w:pPr>
        <w:rPr>
          <w:lang w:val="sl-SI" w:eastAsia="sl-SI" w:bidi="ar-SA"/>
        </w:rPr>
      </w:pPr>
    </w:p>
    <w:p w14:paraId="3305FE3A" w14:textId="77777777" w:rsidR="005E5CEF" w:rsidRDefault="005E5CEF" w:rsidP="005E5CEF"/>
    <w:sectPr w:rsidR="005E5CEF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DD42E" w14:textId="77777777" w:rsidR="00933169" w:rsidRDefault="00933169" w:rsidP="00E6635B">
      <w:r>
        <w:separator/>
      </w:r>
    </w:p>
  </w:endnote>
  <w:endnote w:type="continuationSeparator" w:id="0">
    <w:p w14:paraId="10E2CD3B" w14:textId="77777777" w:rsidR="00933169" w:rsidRDefault="00933169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E0A13" w14:textId="77777777" w:rsidR="00933169" w:rsidRDefault="00933169" w:rsidP="00E6635B">
      <w:r>
        <w:separator/>
      </w:r>
    </w:p>
  </w:footnote>
  <w:footnote w:type="continuationSeparator" w:id="0">
    <w:p w14:paraId="0C358F88" w14:textId="77777777" w:rsidR="00933169" w:rsidRDefault="00933169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1BD4"/>
    <w:rsid w:val="001635D6"/>
    <w:rsid w:val="00173E78"/>
    <w:rsid w:val="001B263F"/>
    <w:rsid w:val="001B4D10"/>
    <w:rsid w:val="001E1E67"/>
    <w:rsid w:val="00206C39"/>
    <w:rsid w:val="002073E0"/>
    <w:rsid w:val="002157CF"/>
    <w:rsid w:val="002322B0"/>
    <w:rsid w:val="00260A73"/>
    <w:rsid w:val="0029647C"/>
    <w:rsid w:val="002C21F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4242DF"/>
    <w:rsid w:val="00424396"/>
    <w:rsid w:val="0044040F"/>
    <w:rsid w:val="004665DC"/>
    <w:rsid w:val="00475021"/>
    <w:rsid w:val="00481CDF"/>
    <w:rsid w:val="00491F4A"/>
    <w:rsid w:val="00493794"/>
    <w:rsid w:val="004E5276"/>
    <w:rsid w:val="00573895"/>
    <w:rsid w:val="00577015"/>
    <w:rsid w:val="005818AA"/>
    <w:rsid w:val="00583942"/>
    <w:rsid w:val="005878BC"/>
    <w:rsid w:val="005C50DB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D7F12"/>
    <w:rsid w:val="006F41D6"/>
    <w:rsid w:val="007023F7"/>
    <w:rsid w:val="0071052F"/>
    <w:rsid w:val="007370F8"/>
    <w:rsid w:val="007B5745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C5897"/>
    <w:rsid w:val="008F0998"/>
    <w:rsid w:val="008F58AB"/>
    <w:rsid w:val="0090318B"/>
    <w:rsid w:val="00923485"/>
    <w:rsid w:val="00933169"/>
    <w:rsid w:val="009428FB"/>
    <w:rsid w:val="00962C12"/>
    <w:rsid w:val="00967A55"/>
    <w:rsid w:val="009A7A22"/>
    <w:rsid w:val="009B03EC"/>
    <w:rsid w:val="009C44CA"/>
    <w:rsid w:val="009F11C4"/>
    <w:rsid w:val="009F3288"/>
    <w:rsid w:val="00A32E9A"/>
    <w:rsid w:val="00A34656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3EC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44EA8"/>
    <w:rsid w:val="00E6635B"/>
    <w:rsid w:val="00E924AB"/>
    <w:rsid w:val="00E941CB"/>
    <w:rsid w:val="00EA2A92"/>
    <w:rsid w:val="00EA3E4C"/>
    <w:rsid w:val="00EA56DA"/>
    <w:rsid w:val="00F13E33"/>
    <w:rsid w:val="00F32DD5"/>
    <w:rsid w:val="00F7000A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07E571-1ADE-41E4-817A-8BFF238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3</cp:revision>
  <cp:lastPrinted>2018-12-19T14:49:00Z</cp:lastPrinted>
  <dcterms:created xsi:type="dcterms:W3CDTF">2018-12-20T10:20:00Z</dcterms:created>
  <dcterms:modified xsi:type="dcterms:W3CDTF">2018-12-20T16:05:00Z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